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D5" w:rsidRPr="002649D5" w:rsidRDefault="002649D5" w:rsidP="002649D5">
      <w:r w:rsidRPr="002649D5">
        <w:rPr>
          <w:lang w:val="el-GR"/>
        </w:rPr>
        <w:t>Γραφείο Τύπου Χρίστου Δήμα</w:t>
      </w:r>
      <w:r w:rsidRPr="002649D5">
        <w:rPr>
          <w:lang w:val="el-GR"/>
        </w:rPr>
        <w:br/>
        <w:t>Βουλευτή Κορινθίας, Νέα Δημοκρατία</w:t>
      </w:r>
      <w:r w:rsidRPr="002649D5">
        <w:rPr>
          <w:lang w:val="el-GR"/>
        </w:rPr>
        <w:br/>
      </w:r>
      <w:hyperlink r:id="rId4" w:tgtFrame="_blank" w:history="1">
        <w:r>
          <w:rPr>
            <w:rStyle w:val="-"/>
            <w:color w:val="2BAADF"/>
          </w:rPr>
          <w:t>www</w:t>
        </w:r>
        <w:r w:rsidRPr="002649D5">
          <w:rPr>
            <w:rStyle w:val="-"/>
            <w:color w:val="2BAADF"/>
            <w:lang w:val="el-GR"/>
          </w:rPr>
          <w:t>.</w:t>
        </w:r>
        <w:proofErr w:type="spellStart"/>
        <w:r>
          <w:rPr>
            <w:rStyle w:val="-"/>
            <w:color w:val="2BAADF"/>
          </w:rPr>
          <w:t>dimas</w:t>
        </w:r>
        <w:proofErr w:type="spellEnd"/>
        <w:r w:rsidRPr="002649D5">
          <w:rPr>
            <w:rStyle w:val="-"/>
            <w:color w:val="2BAADF"/>
            <w:lang w:val="el-GR"/>
          </w:rPr>
          <w:t>.</w:t>
        </w:r>
        <w:r>
          <w:rPr>
            <w:rStyle w:val="-"/>
            <w:color w:val="2BAADF"/>
          </w:rPr>
          <w:t>gr</w:t>
        </w:r>
      </w:hyperlink>
    </w:p>
    <w:p w:rsidR="002649D5" w:rsidRPr="002649D5" w:rsidRDefault="002649D5" w:rsidP="002649D5">
      <w:pPr>
        <w:rPr>
          <w:b/>
        </w:rPr>
      </w:pPr>
      <w:hyperlink r:id="rId5" w:history="1">
        <w:r w:rsidRPr="002649D5">
          <w:rPr>
            <w:rStyle w:val="-"/>
          </w:rPr>
          <w:t>http://www.dimas.gr/?p=6484</w:t>
        </w:r>
      </w:hyperlink>
      <w:r>
        <w:rPr>
          <w:b/>
        </w:rPr>
        <w:t xml:space="preserve"> </w:t>
      </w:r>
    </w:p>
    <w:p w:rsidR="002649D5" w:rsidRPr="002649D5" w:rsidRDefault="002649D5" w:rsidP="000F21F5">
      <w:pPr>
        <w:jc w:val="center"/>
        <w:rPr>
          <w:b/>
        </w:rPr>
      </w:pPr>
    </w:p>
    <w:p w:rsidR="000F21F5" w:rsidRPr="000F21F5" w:rsidRDefault="000F21F5" w:rsidP="000F21F5">
      <w:pPr>
        <w:jc w:val="center"/>
        <w:rPr>
          <w:b/>
          <w:lang w:val="el-GR"/>
        </w:rPr>
      </w:pPr>
      <w:r w:rsidRPr="000F21F5">
        <w:rPr>
          <w:b/>
          <w:lang w:val="el-GR"/>
        </w:rPr>
        <w:t>ΔΕΛΤΙΟ ΤΥΠΟΥ</w:t>
      </w:r>
    </w:p>
    <w:p w:rsidR="000F21F5" w:rsidRPr="000F21F5" w:rsidRDefault="000F21F5" w:rsidP="000F21F5">
      <w:pPr>
        <w:jc w:val="right"/>
        <w:rPr>
          <w:i/>
          <w:lang w:val="el-GR"/>
        </w:rPr>
      </w:pPr>
      <w:r w:rsidRPr="000F21F5">
        <w:rPr>
          <w:i/>
          <w:lang w:val="el-GR"/>
        </w:rPr>
        <w:t>09.03.2016</w:t>
      </w:r>
    </w:p>
    <w:p w:rsidR="000F21F5" w:rsidRPr="000F21F5" w:rsidRDefault="000F21F5" w:rsidP="000F21F5">
      <w:pPr>
        <w:jc w:val="both"/>
        <w:rPr>
          <w:lang w:val="el-GR"/>
        </w:rPr>
      </w:pPr>
      <w:r w:rsidRPr="000F21F5">
        <w:rPr>
          <w:lang w:val="el-GR"/>
        </w:rPr>
        <w:t>Τα προβλήματα που αφορούν την ομαλή υλοποίηση της σ</w:t>
      </w:r>
      <w:bookmarkStart w:id="0" w:name="_GoBack"/>
      <w:bookmarkEnd w:id="0"/>
      <w:r w:rsidRPr="000F21F5">
        <w:rPr>
          <w:lang w:val="el-GR"/>
        </w:rPr>
        <w:t xml:space="preserve">υγχρηματοδοτούμενης από την Ε.Ε. δράσης που αφορά τη φιλοξενία παιδιών σε παιδικούς σταθμούς καθώς και το μέλλον της ενόψει της επόμενης χρονιάς, έθεσε με γραπτή ερώτηση προς τον αρμόδιο Υπουργό ο βουλευτής Κορινθίας Χρίστος Δήμας. </w:t>
      </w:r>
    </w:p>
    <w:p w:rsidR="000F21F5" w:rsidRPr="000F21F5" w:rsidRDefault="000F21F5" w:rsidP="000F21F5">
      <w:pPr>
        <w:jc w:val="both"/>
        <w:rPr>
          <w:lang w:val="el-GR"/>
        </w:rPr>
      </w:pPr>
      <w:r w:rsidRPr="000F21F5">
        <w:rPr>
          <w:lang w:val="el-GR"/>
        </w:rPr>
        <w:t xml:space="preserve">Στο κείμενο της ερώτησης αναφέρεται ότι η «Εναρμόνιση Οικογενειακής και Επαγγελματικής Ζωής» θεωρήθηκε από τις πλέον επιτυχημένες του ΕΣΠΑ 2007-2013. Συγκεκριμένα μέχρι σήμερα έχει ωφελήσει χιλιάδες οικογένειες σε όλη την Ελλάδα καθώς προσφέρει τη δυνατότητα δωρεάν φιλοξενίας των παιδιών με γονείς που εργάζονται ή είναι σε αναζήτηση εργασίας, σε βρεφονηπιακούς, παιδικούς σταθμούς, καθώς και σε Κέντρα Δημιουργικής Απασχόλησης(ΚΔΑΠ). Ωστόσο, ο κ. Δήμας παρατηρεί σοβαρές καθυστερήσεις στις πληρωμές των δικαιούχων, ενώ παράλληλα καλεί τον Υπουργό Εργασίας  να διευκρινίσει τις προθέσεις του για τη συνέχιση αλλά και την αύξηση της χρηματοδότησης του προγράμματος κατά την επόμενη χρονιά, με στόχο να ικανοποιηθούν ακόμη περισσότερα αιτήματα εργαζομένων. </w:t>
      </w:r>
    </w:p>
    <w:p w:rsidR="000F21F5" w:rsidRPr="000F21F5" w:rsidRDefault="000F21F5" w:rsidP="000F21F5">
      <w:pPr>
        <w:jc w:val="both"/>
        <w:rPr>
          <w:lang w:val="el-GR"/>
        </w:rPr>
      </w:pPr>
    </w:p>
    <w:p w:rsidR="000F21F5" w:rsidRPr="000F21F5" w:rsidRDefault="000F21F5" w:rsidP="000F21F5">
      <w:pPr>
        <w:jc w:val="both"/>
        <w:rPr>
          <w:lang w:val="el-GR"/>
        </w:rPr>
      </w:pPr>
      <w:r w:rsidRPr="000F21F5">
        <w:rPr>
          <w:lang w:val="el-GR"/>
        </w:rPr>
        <w:t>Ακολουθεί το κείμενο της ερώτησης:</w:t>
      </w:r>
    </w:p>
    <w:p w:rsidR="000F21F5" w:rsidRPr="000F21F5" w:rsidRDefault="000F21F5" w:rsidP="000F21F5">
      <w:pPr>
        <w:jc w:val="both"/>
        <w:rPr>
          <w:lang w:val="el-GR"/>
        </w:rPr>
      </w:pPr>
    </w:p>
    <w:p w:rsidR="000F21F5" w:rsidRPr="000F21F5" w:rsidRDefault="000F21F5" w:rsidP="000F21F5">
      <w:pPr>
        <w:jc w:val="both"/>
        <w:rPr>
          <w:lang w:val="el-GR"/>
        </w:rPr>
      </w:pPr>
      <w:r w:rsidRPr="000F21F5">
        <w:rPr>
          <w:lang w:val="el-GR"/>
        </w:rPr>
        <w:t>Προς: Υπουργείο Εργασίας, Κοινωνικής Ασφάλισης και Κοινωνικής Αλληλεγγύης</w:t>
      </w:r>
    </w:p>
    <w:p w:rsidR="000F21F5" w:rsidRPr="000F21F5" w:rsidRDefault="000F21F5" w:rsidP="000F21F5">
      <w:pPr>
        <w:jc w:val="both"/>
        <w:rPr>
          <w:lang w:val="el-GR"/>
        </w:rPr>
      </w:pPr>
      <w:r w:rsidRPr="000F21F5">
        <w:rPr>
          <w:lang w:val="el-GR"/>
        </w:rPr>
        <w:t xml:space="preserve">            Υπουργείο Εσωτερικών</w:t>
      </w:r>
      <w:r>
        <w:rPr>
          <w:lang w:val="el-GR"/>
        </w:rPr>
        <w:t xml:space="preserve"> και Διοικητικής Ανασυγκρότησης</w:t>
      </w:r>
    </w:p>
    <w:p w:rsidR="000F21F5" w:rsidRPr="000F21F5" w:rsidRDefault="000F21F5" w:rsidP="000F21F5">
      <w:pPr>
        <w:jc w:val="both"/>
        <w:rPr>
          <w:lang w:val="el-GR"/>
        </w:rPr>
      </w:pPr>
      <w:r w:rsidRPr="000F21F5">
        <w:rPr>
          <w:lang w:val="el-GR"/>
        </w:rPr>
        <w:t>Θέμα: Πορεία υλοποίησης της Δράσης «Εναρμόνιση Οικογενειακής και Επαγγελματικής Ζωής» και προετοιμασ</w:t>
      </w:r>
      <w:r>
        <w:rPr>
          <w:lang w:val="el-GR"/>
        </w:rPr>
        <w:t xml:space="preserve">ία ενόψει της επόμενης χρονιάς </w:t>
      </w:r>
    </w:p>
    <w:p w:rsidR="000F21F5" w:rsidRPr="000F21F5" w:rsidRDefault="000F21F5" w:rsidP="000F21F5">
      <w:pPr>
        <w:jc w:val="both"/>
        <w:rPr>
          <w:lang w:val="el-GR"/>
        </w:rPr>
      </w:pPr>
      <w:r w:rsidRPr="000F21F5">
        <w:rPr>
          <w:lang w:val="el-GR"/>
        </w:rPr>
        <w:t>Η δράση «Εναρμόνιση Οικογενειακής και Επαγγελματικής Ζωής» που εκτελείται από την Ελληνική Εταιρεία Τοπικής Ανάπτυξης και Αυτοδιοίκησης (Ε.Ε.Τ.Α.Α.) και συγχρηματοδοτείται από την Ε.Ε. με προϋπολογισμό για το τρέχον έτος 184 εκ. ευρώ αποτελεί μία από τις πλέον επιτυχημένες δράσεις που εφαρμόστηκαν στη χώρα σ</w:t>
      </w:r>
      <w:r>
        <w:rPr>
          <w:lang w:val="el-GR"/>
        </w:rPr>
        <w:t xml:space="preserve">το πλαίσιο του ΕΣΠΑ 2007-2013. </w:t>
      </w:r>
    </w:p>
    <w:p w:rsidR="000F21F5" w:rsidRPr="000F21F5" w:rsidRDefault="000F21F5" w:rsidP="000F21F5">
      <w:pPr>
        <w:jc w:val="both"/>
        <w:rPr>
          <w:lang w:val="el-GR"/>
        </w:rPr>
      </w:pPr>
      <w:r w:rsidRPr="000F21F5">
        <w:rPr>
          <w:lang w:val="el-GR"/>
        </w:rPr>
        <w:t>Όπως είναι γνωστό, στη δύσκολη οικονομική κατάσταση που βρίσκονται τα ελληνικά νοικοκυριά, η δράση έχει ωφελήσει χιλιάδες οικογένειες σε όλη την Ελλάδα καθώς προσφέρει τη δυνατότητα δωρεάν φιλοξενίας των παιδιών με γονείς που εργάζονται ή είναι σε αναζήτηση εργασίας, σε βρεφονηπιακούς, παιδικούς σταθμούς, καθώς και σε Κέντρα Δημιουργικής Απασχόλησης(ΚΔΑΠ). Ενδεικτικά, περισσότερες από 60.000 οικογένειες αξιοποιούν τη συγκεκριμένη δράση σήμερα ενώ οι αιτήσεις κατά την τελευταία πρόσκληση εκδήλωσης ενδιαφέροντος ξεπέρασαν τις 100.000 γεγονός που αποδεικνύει την απήχηση και το σημαντικ</w:t>
      </w:r>
      <w:r>
        <w:rPr>
          <w:lang w:val="el-GR"/>
        </w:rPr>
        <w:t>ό κοινωνικό πρόσημο της δράσης.</w:t>
      </w:r>
    </w:p>
    <w:p w:rsidR="000F21F5" w:rsidRPr="000F21F5" w:rsidRDefault="000F21F5" w:rsidP="000F21F5">
      <w:pPr>
        <w:jc w:val="both"/>
        <w:rPr>
          <w:lang w:val="el-GR"/>
        </w:rPr>
      </w:pPr>
      <w:proofErr w:type="spellStart"/>
      <w:r w:rsidRPr="000F21F5">
        <w:rPr>
          <w:lang w:val="el-GR"/>
        </w:rPr>
        <w:lastRenderedPageBreak/>
        <w:t>Παρόλαυτα</w:t>
      </w:r>
      <w:proofErr w:type="spellEnd"/>
      <w:r w:rsidRPr="000F21F5">
        <w:rPr>
          <w:lang w:val="el-GR"/>
        </w:rPr>
        <w:t>, οι δομές που εντάχθηκαν στο πρόγραμμα σημειώνουν πως δεν έχει καταβληθεί μέχρι σήμερα ούτε καν η πρώτη δόση από τη δράση παρά το γεγονός ότι τα παιδιά φιλοξενούνται από τον Σεπτέμβριο, γεγονός που δημιουργεί τεράστια λειτουργικά έξοδα στις επιχειρήσεις και βεβαίως υποθάλπει τους ίδ</w:t>
      </w:r>
      <w:r>
        <w:rPr>
          <w:lang w:val="el-GR"/>
        </w:rPr>
        <w:t xml:space="preserve">ιους τους στόχους της δράσης.  </w:t>
      </w:r>
    </w:p>
    <w:p w:rsidR="000F21F5" w:rsidRPr="000F21F5" w:rsidRDefault="000F21F5" w:rsidP="000F21F5">
      <w:pPr>
        <w:jc w:val="both"/>
        <w:rPr>
          <w:lang w:val="el-GR"/>
        </w:rPr>
      </w:pPr>
      <w:r w:rsidRPr="000F21F5">
        <w:rPr>
          <w:lang w:val="el-GR"/>
        </w:rPr>
        <w:t>Ερωτάται ο κ. Υπουργός:</w:t>
      </w:r>
    </w:p>
    <w:p w:rsidR="000F21F5" w:rsidRPr="000F21F5" w:rsidRDefault="000F21F5" w:rsidP="000F21F5">
      <w:pPr>
        <w:jc w:val="both"/>
        <w:rPr>
          <w:lang w:val="el-GR"/>
        </w:rPr>
      </w:pPr>
      <w:r w:rsidRPr="000F21F5">
        <w:rPr>
          <w:lang w:val="el-GR"/>
        </w:rPr>
        <w:t>- Για ποιο λόγο δεν έχουν καταβληθεί τα ωφελούμενα ή μέρος αυτών στις δομές που εντάχθηκαν στο πρόγραμμα; Πότε αναμένεται να ξεκινήσουν οι πληρωμές και ποιο το χρονοδιάγραμμα εξόφλησής τους;</w:t>
      </w:r>
    </w:p>
    <w:p w:rsidR="000F21F5" w:rsidRPr="000F21F5" w:rsidRDefault="000F21F5" w:rsidP="000F21F5">
      <w:pPr>
        <w:jc w:val="both"/>
        <w:rPr>
          <w:lang w:val="el-GR"/>
        </w:rPr>
      </w:pPr>
      <w:r w:rsidRPr="000F21F5">
        <w:rPr>
          <w:lang w:val="el-GR"/>
        </w:rPr>
        <w:t>- Ποια μέτρα έχουν ληφθεί προκειμένου δομές που πλέον δεν μπορούν να ανταποκριθούν στα λειτουργικά τους έξοδα εξαιτίας της μη καταβολής των παραπάνω οφειλών, να μην αναγκαστούν σε προσωρινή ή οριστική αναστολή παροχής φιλοξενίας σε παιδιά;</w:t>
      </w:r>
    </w:p>
    <w:p w:rsidR="000F21F5" w:rsidRPr="000F21F5" w:rsidRDefault="000F21F5" w:rsidP="000F21F5">
      <w:pPr>
        <w:jc w:val="both"/>
        <w:rPr>
          <w:lang w:val="el-GR"/>
        </w:rPr>
      </w:pPr>
      <w:r w:rsidRPr="000F21F5">
        <w:rPr>
          <w:lang w:val="el-GR"/>
        </w:rPr>
        <w:t>- Η δράση «Εναρμόνιση Οικογενειακής και Επαγγελματικής Ζωής» θα εξακολουθεί να υλοποιείται και τα επόμενα χρόνια στο πλαίσιο του ΕΣΠΑ 2014-2020;</w:t>
      </w:r>
    </w:p>
    <w:p w:rsidR="000F21F5" w:rsidRPr="000F21F5" w:rsidRDefault="000F21F5" w:rsidP="000F21F5">
      <w:pPr>
        <w:jc w:val="both"/>
        <w:rPr>
          <w:lang w:val="el-GR"/>
        </w:rPr>
      </w:pPr>
      <w:r w:rsidRPr="000F21F5">
        <w:rPr>
          <w:lang w:val="el-GR"/>
        </w:rPr>
        <w:t>- Ειδικά για το έτος 2016-2017 ποιο το ύψος που έχει προϋπολογιστεί για τη δράση; Υπενθυμίζεται ότι για το τρέχον έτος ανέρχεται στα 184 εκ. ευρώ.</w:t>
      </w:r>
    </w:p>
    <w:p w:rsidR="001C70F1" w:rsidRPr="000F21F5" w:rsidRDefault="000F21F5" w:rsidP="000F21F5">
      <w:pPr>
        <w:jc w:val="both"/>
        <w:rPr>
          <w:lang w:val="el-GR"/>
        </w:rPr>
      </w:pPr>
      <w:r w:rsidRPr="000F21F5">
        <w:rPr>
          <w:lang w:val="el-GR"/>
        </w:rPr>
        <w:t>- Εκτιμάει το Υπουργείο ότι κατά το νέο έτος είναι εφικτή η ανταπόκριση σε περισσότερα αιτήματα οικογενειών για ένταξή τους στη δράση, δεδομένου ότι φέτος 4 στις 10 οικογένειες δεν κατάφεραν να την αξιοποιήσουν;</w:t>
      </w:r>
    </w:p>
    <w:sectPr w:rsidR="001C70F1" w:rsidRPr="000F2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F5"/>
    <w:rsid w:val="000F21F5"/>
    <w:rsid w:val="001C70F1"/>
    <w:rsid w:val="0026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40A0E-CA07-458E-9EEE-3415E192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4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484"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cp:revision>
  <dcterms:created xsi:type="dcterms:W3CDTF">2016-03-08T19:59:00Z</dcterms:created>
  <dcterms:modified xsi:type="dcterms:W3CDTF">2016-03-08T20:02:00Z</dcterms:modified>
</cp:coreProperties>
</file>