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(VIDEO) </w:t>
      </w:r>
      <w:r>
        <w:rPr>
          <w:rFonts w:ascii="Arial" w:hAnsi="Arial"/>
          <w:sz w:val="24"/>
          <w:szCs w:val="24"/>
          <w:rtl w:val="0"/>
        </w:rPr>
        <w:t>https://youtu.be/-SsIDMx4wUo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(LINK)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"http://www.dimas.gr/?p=7494"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http://www.dimas.gr/?p=7494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Η Κυβέρνηση απέτυχε στο ΕΣΠΑ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VIDEO </w:t>
      </w:r>
      <w:r>
        <w:rPr>
          <w:rFonts w:ascii="Arial" w:hAnsi="Arial" w:hint="default"/>
          <w:sz w:val="24"/>
          <w:szCs w:val="24"/>
          <w:rtl w:val="0"/>
        </w:rPr>
        <w:t>με χαρακτηριστικά παραδείγματα ανικανότητας της Κυβέρνησης ΣΥΡΙΖΑ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ΑΝΕΛ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Συγκεκριμένα παραδείγματα ανικανότητας της Κυβέρνησης ΣΥΡΙΖΑ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 xml:space="preserve">ΑΝΕΛ που στερούν σημαντικούς πόρους από την πραγματική οικονομία έδωσε στη δημοσιότητα ο βουλευτής Κορινθίας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 κ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Δήμας κατά τη διάρκεια συνέντευξης τύπου για την πορεία απορρόφησης πόρων του ΕΣΠΑ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παρουσίασε στοιχεία σύμφωνα με τα οποία η ολιγωρία της Κυβέρνησης οδήγησε δεκάδες εκατομμύρια πίσω στα ευρωπαϊκά ταμεία ως αναξιοποίητα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την ώρα που αρκετά άλλα προγράμματα με εξασφαλισμένη χρηματοδότηση παραμένουν στα συρτάρια σε μια εποχή που η αγορά έχει ανάγκη από ρευστότητα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</w:pPr>
      <w:r>
        <w:rPr>
          <w:rFonts w:ascii="Arial" w:cs="Arial" w:hAnsi="Arial" w:eastAsia="Arial"/>
          <w:sz w:val="24"/>
          <w:szCs w:val="24"/>
          <w:rtl w:val="0"/>
        </w:rPr>
        <w:tab/>
        <w:t>Πιο συγκεκριμένα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Δήμας σημείωσε για όσα αναφέρει στο βίντεο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«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Τα χρήματα από ευρωπαϊκούς πόρους που έχουν φτάσει στην πραγματική οικονομία είναι ελάχιστα και σίγουρα αρκετά χαμηλότερα από αυτά που παρουσιάζει η Κυβέρνηση ΣΥΡΙΖΑ</w:t>
      </w:r>
      <w:r>
        <w:rPr>
          <w:rFonts w:ascii="Arial" w:hAnsi="Arial"/>
          <w:i w:val="1"/>
          <w:iCs w:val="1"/>
          <w:sz w:val="24"/>
          <w:szCs w:val="24"/>
          <w:rtl w:val="0"/>
        </w:rPr>
        <w:t>-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ΑΝΕΛ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Δείτε στο βίντεο από τη χθεσινή Συνέντευξη Τύπου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ορισμένα χαρακτηριστικά παραδείγματα της ανεπάρκειας τους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η οποία στερεί χρήματα από την αγορά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»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