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Χρίστος Δήμας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 xml:space="preserve">βουλευτής Κορινθίας </w:t>
      </w:r>
      <w:r>
        <w:rPr>
          <w:rFonts w:ascii="Arial" w:hAnsi="Arial"/>
          <w:rtl w:val="0"/>
        </w:rPr>
        <w:t xml:space="preserve">| </w:t>
      </w:r>
      <w:r>
        <w:rPr>
          <w:rFonts w:ascii="Arial" w:hAnsi="Arial" w:hint="default"/>
          <w:rtl w:val="0"/>
        </w:rPr>
        <w:t>Νέα Δημοκρατία</w:t>
      </w: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/>
          <w:rtl w:val="0"/>
          <w:lang w:val="pt-PT"/>
        </w:rPr>
        <w:t>dimas.gr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 w:hint="default"/>
          <w:b w:val="1"/>
          <w:bCs w:val="1"/>
          <w:rtl w:val="0"/>
        </w:rPr>
        <w:t>Συνάντηση με τον Αρχιεπίσκοπο Αλβανίας κ</w:t>
      </w:r>
      <w:r>
        <w:rPr>
          <w:rFonts w:ascii="Arial" w:hAnsi="Arial"/>
          <w:b w:val="1"/>
          <w:bCs w:val="1"/>
          <w:rtl w:val="0"/>
        </w:rPr>
        <w:t>.</w:t>
      </w:r>
      <w:r>
        <w:rPr>
          <w:rFonts w:ascii="Arial" w:hAnsi="Arial" w:hint="default"/>
          <w:b w:val="1"/>
          <w:bCs w:val="1"/>
          <w:rtl w:val="0"/>
        </w:rPr>
        <w:t>κ</w:t>
      </w:r>
      <w:r>
        <w:rPr>
          <w:rFonts w:ascii="Arial" w:hAnsi="Arial"/>
          <w:b w:val="1"/>
          <w:bCs w:val="1"/>
          <w:rtl w:val="0"/>
        </w:rPr>
        <w:t xml:space="preserve">. </w:t>
      </w:r>
      <w:r>
        <w:rPr>
          <w:rFonts w:ascii="Arial" w:hAnsi="Arial" w:hint="default"/>
          <w:b w:val="1"/>
          <w:bCs w:val="1"/>
          <w:rtl w:val="0"/>
        </w:rPr>
        <w:t>Αναστάσιο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  <w:r>
        <w:rPr>
          <w:rFonts w:ascii="Arial" w:hAnsi="Arial" w:hint="default"/>
          <w:rtl w:val="0"/>
        </w:rPr>
        <w:t>Συνάντηση με τον Αρχιεπίσκοπο Αλβανίας κ</w:t>
      </w:r>
      <w:r>
        <w:rPr>
          <w:rFonts w:ascii="Arial" w:hAnsi="Arial"/>
          <w:rtl w:val="0"/>
        </w:rPr>
        <w:t>.</w:t>
      </w:r>
      <w:r>
        <w:rPr>
          <w:rFonts w:ascii="Arial" w:hAnsi="Arial" w:hint="default"/>
          <w:rtl w:val="0"/>
        </w:rPr>
        <w:t>κ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Αναστάσιο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στην Αρχιεπισκοπή στα Τίρανα είχε ο Βουλευτής Κορινθίας Χρίστος Δήμας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Ο κ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Δήμας συμμετέχει ως διεθνής παρατηρητής του ΟΑΣΕ</w:t>
      </w:r>
      <w:r>
        <w:rPr>
          <w:rFonts w:ascii="Arial" w:hAnsi="Arial"/>
          <w:rtl w:val="0"/>
        </w:rPr>
        <w:t xml:space="preserve">, </w:t>
      </w:r>
      <w:r>
        <w:rPr>
          <w:rFonts w:ascii="Arial" w:hAnsi="Arial" w:hint="default"/>
          <w:rtl w:val="0"/>
        </w:rPr>
        <w:t>στις βουλευτικές εκλογές στην Αλβανία που διεξάγονται την Κυριακή</w:t>
      </w:r>
      <w:r>
        <w:rPr>
          <w:rFonts w:ascii="Arial" w:hAnsi="Arial"/>
          <w:rtl w:val="0"/>
        </w:rPr>
        <w:t xml:space="preserve">. </w:t>
      </w:r>
      <w:r>
        <w:rPr>
          <w:rFonts w:ascii="Arial" w:hAnsi="Arial" w:hint="default"/>
          <w:rtl w:val="0"/>
        </w:rPr>
        <w:t>Στην συνάντηση συζήτησαν για το σπουδαίο έργο που έχει καταφέρει η Ορθόδοξη Εκκλησία στην Αλβανία αλλά και για τις δυσκολίες που έχει αντιμετωπίσει όλα αυτά τα χρόνια</w:t>
      </w:r>
      <w:r>
        <w:rPr>
          <w:rFonts w:ascii="Arial" w:hAnsi="Arial"/>
          <w:rtl w:val="0"/>
        </w:rPr>
        <w:t>.</w:t>
      </w:r>
    </w:p>
    <w:p>
      <w:pPr>
        <w:pStyle w:val="Body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